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7CA" w:rsidRPr="00A63F08" w:rsidRDefault="00F677CA" w:rsidP="00F677CA">
      <w:pPr>
        <w:widowControl w:val="0"/>
        <w:tabs>
          <w:tab w:val="left" w:pos="567"/>
          <w:tab w:val="left" w:pos="5102"/>
        </w:tabs>
        <w:autoSpaceDE w:val="0"/>
        <w:autoSpaceDN w:val="0"/>
        <w:adjustRightInd w:val="0"/>
        <w:ind w:left="1191" w:hanging="1191"/>
        <w:jc w:val="both"/>
        <w:rPr>
          <w:rFonts w:ascii="GillSans" w:hAnsi="GillSans" w:cs="GillSans"/>
          <w:color w:val="000000"/>
          <w:sz w:val="26"/>
          <w:szCs w:val="26"/>
        </w:rPr>
      </w:pPr>
      <w:r>
        <w:rPr>
          <w:rFonts w:ascii="GillSans" w:hAnsi="GillSans" w:cs="GillSans"/>
          <w:color w:val="000000"/>
          <w:sz w:val="26"/>
          <w:szCs w:val="26"/>
        </w:rPr>
        <w:t xml:space="preserve">AZIENDA SANITARIA LOCALE </w:t>
      </w:r>
      <w:proofErr w:type="spellStart"/>
      <w:r>
        <w:rPr>
          <w:rFonts w:ascii="GillSans" w:hAnsi="GillSans" w:cs="GillSans"/>
          <w:color w:val="000000"/>
          <w:sz w:val="26"/>
          <w:szCs w:val="26"/>
        </w:rPr>
        <w:t>DI</w:t>
      </w:r>
      <w:proofErr w:type="spellEnd"/>
      <w:r w:rsidRPr="00A63F08">
        <w:rPr>
          <w:rFonts w:ascii="GillSans" w:hAnsi="GillSans" w:cs="GillSans"/>
          <w:color w:val="000000"/>
          <w:sz w:val="26"/>
          <w:szCs w:val="26"/>
        </w:rPr>
        <w:t xml:space="preserve"> MANFREDONIA</w:t>
      </w: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32"/>
          <w:szCs w:val="32"/>
        </w:rPr>
      </w:pPr>
    </w:p>
    <w:p w:rsidR="00F677CA" w:rsidRDefault="00F677CA" w:rsidP="00F677CA">
      <w:pPr>
        <w:widowControl w:val="0"/>
        <w:autoSpaceDE w:val="0"/>
        <w:autoSpaceDN w:val="0"/>
        <w:adjustRightInd w:val="0"/>
        <w:jc w:val="center"/>
        <w:rPr>
          <w:rFonts w:ascii="GillSans" w:hAnsi="GillSans" w:cs="GillSans"/>
          <w:b/>
          <w:bCs/>
          <w:sz w:val="32"/>
          <w:szCs w:val="32"/>
        </w:rPr>
      </w:pPr>
    </w:p>
    <w:p w:rsidR="00F677CA" w:rsidRDefault="00F677CA" w:rsidP="00F677CA">
      <w:pPr>
        <w:widowControl w:val="0"/>
        <w:autoSpaceDE w:val="0"/>
        <w:autoSpaceDN w:val="0"/>
        <w:adjustRightInd w:val="0"/>
        <w:jc w:val="center"/>
        <w:rPr>
          <w:rFonts w:ascii="GillSans" w:hAnsi="GillSans" w:cs="GillSans"/>
          <w:b/>
          <w:bCs/>
          <w:sz w:val="32"/>
          <w:szCs w:val="32"/>
        </w:rPr>
      </w:pPr>
      <w:r>
        <w:rPr>
          <w:rFonts w:ascii="GillSans" w:hAnsi="GillSans" w:cs="GillSans"/>
          <w:b/>
          <w:bCs/>
          <w:sz w:val="32"/>
          <w:szCs w:val="32"/>
        </w:rPr>
        <w:t xml:space="preserve">CERTIFICATO MEDICO PER L'ESERCIZIO </w:t>
      </w:r>
    </w:p>
    <w:p w:rsidR="00F677CA" w:rsidRDefault="00F677CA" w:rsidP="00F677CA">
      <w:pPr>
        <w:widowControl w:val="0"/>
        <w:autoSpaceDE w:val="0"/>
        <w:autoSpaceDN w:val="0"/>
        <w:adjustRightInd w:val="0"/>
        <w:jc w:val="center"/>
        <w:rPr>
          <w:rFonts w:ascii="GillSans" w:hAnsi="GillSans" w:cs="GillSans"/>
          <w:b/>
          <w:bCs/>
          <w:sz w:val="32"/>
          <w:szCs w:val="32"/>
        </w:rPr>
      </w:pPr>
      <w:r>
        <w:rPr>
          <w:rFonts w:ascii="GillSans" w:hAnsi="GillSans" w:cs="GillSans"/>
          <w:b/>
          <w:bCs/>
          <w:sz w:val="32"/>
          <w:szCs w:val="32"/>
        </w:rPr>
        <w:t xml:space="preserve">DEL DIRITTO </w:t>
      </w:r>
      <w:proofErr w:type="spellStart"/>
      <w:r>
        <w:rPr>
          <w:rFonts w:ascii="GillSans" w:hAnsi="GillSans" w:cs="GillSans"/>
          <w:b/>
          <w:bCs/>
          <w:sz w:val="32"/>
          <w:szCs w:val="32"/>
        </w:rPr>
        <w:t>DI</w:t>
      </w:r>
      <w:proofErr w:type="spellEnd"/>
      <w:r>
        <w:rPr>
          <w:rFonts w:ascii="GillSans" w:hAnsi="GillSans" w:cs="GillSans"/>
          <w:b/>
          <w:bCs/>
          <w:sz w:val="32"/>
          <w:szCs w:val="32"/>
        </w:rPr>
        <w:t xml:space="preserve"> VOTO A DOMICILIO</w:t>
      </w:r>
    </w:p>
    <w:p w:rsidR="00F677CA" w:rsidRPr="00F86703" w:rsidRDefault="00F677CA" w:rsidP="00F677CA">
      <w:pPr>
        <w:widowControl w:val="0"/>
        <w:autoSpaceDE w:val="0"/>
        <w:autoSpaceDN w:val="0"/>
        <w:adjustRightInd w:val="0"/>
        <w:jc w:val="center"/>
        <w:rPr>
          <w:rFonts w:ascii="GillSans" w:hAnsi="GillSans" w:cs="GillSans"/>
          <w:sz w:val="20"/>
          <w:szCs w:val="20"/>
        </w:rPr>
      </w:pPr>
      <w:r w:rsidRPr="00F86703">
        <w:rPr>
          <w:rFonts w:ascii="GillSans" w:hAnsi="GillSans" w:cs="GillSans"/>
          <w:sz w:val="20"/>
          <w:szCs w:val="20"/>
        </w:rPr>
        <w:t>(Art. 1, c</w:t>
      </w:r>
      <w:r>
        <w:rPr>
          <w:rFonts w:ascii="GillSans" w:hAnsi="GillSans" w:cs="GillSans"/>
          <w:sz w:val="20"/>
          <w:szCs w:val="20"/>
        </w:rPr>
        <w:t>omma 3, della L</w:t>
      </w:r>
      <w:r w:rsidRPr="00F86703">
        <w:rPr>
          <w:rFonts w:ascii="GillSans" w:hAnsi="GillSans" w:cs="GillSans"/>
          <w:sz w:val="20"/>
          <w:szCs w:val="20"/>
        </w:rPr>
        <w:t xml:space="preserve">egge n. </w:t>
      </w:r>
      <w:r>
        <w:rPr>
          <w:rFonts w:ascii="GillSans" w:hAnsi="GillSans" w:cs="GillSans"/>
          <w:sz w:val="20"/>
          <w:szCs w:val="20"/>
        </w:rPr>
        <w:t>22/2006 come modificata dalla Legge n. 46/2009</w:t>
      </w:r>
      <w:r w:rsidRPr="00F86703">
        <w:rPr>
          <w:rFonts w:ascii="GillSans" w:hAnsi="GillSans" w:cs="GillSans"/>
          <w:sz w:val="20"/>
          <w:szCs w:val="20"/>
        </w:rPr>
        <w:t>)</w:t>
      </w:r>
    </w:p>
    <w:p w:rsidR="00F677CA" w:rsidRPr="00F86703" w:rsidRDefault="00F677CA" w:rsidP="00F677CA">
      <w:pPr>
        <w:widowControl w:val="0"/>
        <w:autoSpaceDE w:val="0"/>
        <w:autoSpaceDN w:val="0"/>
        <w:adjustRightInd w:val="0"/>
        <w:jc w:val="center"/>
        <w:rPr>
          <w:rFonts w:ascii="GillSans" w:hAnsi="GillSans" w:cs="GillSans"/>
          <w:b/>
          <w:bCs/>
          <w:sz w:val="20"/>
          <w:szCs w:val="20"/>
        </w:rPr>
      </w:pPr>
    </w:p>
    <w:p w:rsidR="00F677CA" w:rsidRPr="00F86703" w:rsidRDefault="00F677CA" w:rsidP="00F677CA">
      <w:pPr>
        <w:widowControl w:val="0"/>
        <w:autoSpaceDE w:val="0"/>
        <w:autoSpaceDN w:val="0"/>
        <w:adjustRightInd w:val="0"/>
        <w:jc w:val="right"/>
        <w:rPr>
          <w:rFonts w:ascii="GillSans" w:hAnsi="GillSans" w:cs="GillSans"/>
          <w:b/>
          <w:bCs/>
          <w:sz w:val="20"/>
          <w:szCs w:val="20"/>
        </w:rPr>
      </w:pP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sz w:val="22"/>
          <w:szCs w:val="22"/>
        </w:rPr>
      </w:pPr>
      <w:r w:rsidRPr="00F86703">
        <w:rPr>
          <w:rFonts w:ascii="GillSans" w:hAnsi="GillSans" w:cs="GillSans"/>
          <w:sz w:val="22"/>
          <w:szCs w:val="22"/>
        </w:rPr>
        <w:tab/>
      </w:r>
      <w:r>
        <w:rPr>
          <w:rFonts w:ascii="GillSans" w:hAnsi="GillSans" w:cs="GillSans"/>
          <w:sz w:val="22"/>
          <w:szCs w:val="22"/>
        </w:rPr>
        <w:t>Il sottoscritto __________________________________________________________________</w:t>
      </w:r>
    </w:p>
    <w:p w:rsidR="00F677CA" w:rsidRDefault="00F677CA" w:rsidP="00F677CA">
      <w:pPr>
        <w:widowControl w:val="0"/>
        <w:autoSpaceDE w:val="0"/>
        <w:autoSpaceDN w:val="0"/>
        <w:adjustRightInd w:val="0"/>
        <w:jc w:val="both"/>
        <w:rPr>
          <w:rFonts w:ascii="GillSans" w:hAnsi="GillSans" w:cs="GillSans"/>
          <w:sz w:val="22"/>
          <w:szCs w:val="22"/>
        </w:rPr>
      </w:pPr>
      <w:r>
        <w:rPr>
          <w:rFonts w:ascii="GillSans" w:hAnsi="GillSans" w:cs="GillSans"/>
          <w:sz w:val="22"/>
          <w:szCs w:val="22"/>
        </w:rPr>
        <w:t>funzionario medico designato dai competenti organi dell'Azienda Sanitaria Locale di MANFREDONIA</w:t>
      </w:r>
    </w:p>
    <w:p w:rsidR="00F677CA" w:rsidRDefault="00F677CA" w:rsidP="00F677CA">
      <w:pPr>
        <w:widowControl w:val="0"/>
        <w:tabs>
          <w:tab w:val="left" w:pos="567"/>
          <w:tab w:val="left" w:pos="5102"/>
        </w:tabs>
        <w:autoSpaceDE w:val="0"/>
        <w:autoSpaceDN w:val="0"/>
        <w:adjustRightInd w:val="0"/>
        <w:ind w:left="1191" w:hanging="1191"/>
        <w:jc w:val="center"/>
        <w:rPr>
          <w:rFonts w:ascii="GillSans" w:hAnsi="GillSans" w:cs="GillSans"/>
          <w:b/>
          <w:bCs/>
          <w:sz w:val="22"/>
          <w:szCs w:val="22"/>
        </w:rPr>
      </w:pPr>
      <w:r>
        <w:rPr>
          <w:rFonts w:ascii="GillSans" w:hAnsi="GillSans" w:cs="GillSans"/>
          <w:b/>
          <w:bCs/>
          <w:sz w:val="22"/>
          <w:szCs w:val="22"/>
        </w:rPr>
        <w:t>C E R T I F I C A</w:t>
      </w: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sz w:val="22"/>
          <w:szCs w:val="22"/>
        </w:rPr>
      </w:pPr>
      <w:r>
        <w:rPr>
          <w:rFonts w:ascii="GillSans" w:hAnsi="GillSans" w:cs="GillSans"/>
          <w:sz w:val="22"/>
          <w:szCs w:val="22"/>
        </w:rPr>
        <w:t>che ___l___ Sig._____ ______________________________________________________________</w:t>
      </w:r>
    </w:p>
    <w:p w:rsidR="00F677CA" w:rsidRDefault="00F677CA" w:rsidP="00F677CA">
      <w:pPr>
        <w:widowControl w:val="0"/>
        <w:tabs>
          <w:tab w:val="left" w:pos="567"/>
          <w:tab w:val="left" w:pos="5102"/>
        </w:tabs>
        <w:autoSpaceDE w:val="0"/>
        <w:autoSpaceDN w:val="0"/>
        <w:adjustRightInd w:val="0"/>
        <w:jc w:val="both"/>
        <w:rPr>
          <w:rFonts w:ascii="GillSans" w:hAnsi="GillSans" w:cs="GillSans"/>
          <w:sz w:val="22"/>
          <w:szCs w:val="22"/>
        </w:rPr>
      </w:pPr>
      <w:proofErr w:type="spellStart"/>
      <w:r>
        <w:rPr>
          <w:rFonts w:ascii="GillSans" w:hAnsi="GillSans" w:cs="GillSans"/>
          <w:sz w:val="22"/>
          <w:szCs w:val="22"/>
        </w:rPr>
        <w:t>nat</w:t>
      </w:r>
      <w:proofErr w:type="spellEnd"/>
      <w:r>
        <w:rPr>
          <w:rFonts w:ascii="GillSans" w:hAnsi="GillSans" w:cs="GillSans"/>
          <w:sz w:val="22"/>
          <w:szCs w:val="22"/>
        </w:rPr>
        <w:t xml:space="preserve">___ a ___________________________________________________ il _____________________ residente a ________________________________________________________________________ in via __________________________________________________________________ n. ________ </w:t>
      </w:r>
    </w:p>
    <w:p w:rsidR="00F677CA" w:rsidRDefault="00F677CA" w:rsidP="00F677CA">
      <w:pPr>
        <w:widowControl w:val="0"/>
        <w:autoSpaceDE w:val="0"/>
        <w:autoSpaceDN w:val="0"/>
        <w:adjustRightInd w:val="0"/>
        <w:ind w:left="284" w:hanging="284"/>
        <w:jc w:val="both"/>
        <w:rPr>
          <w:rFonts w:ascii="GillSans" w:hAnsi="GillSans" w:cs="GillSans"/>
          <w:sz w:val="22"/>
          <w:szCs w:val="22"/>
        </w:rPr>
      </w:pPr>
      <w:r>
        <w:rPr>
          <w:rFonts w:ascii="GillSans" w:hAnsi="GillSans" w:cs="GillSans"/>
          <w:sz w:val="22"/>
          <w:szCs w:val="22"/>
        </w:rPr>
        <w:sym w:font="Wingdings" w:char="F071"/>
      </w:r>
      <w:r>
        <w:rPr>
          <w:rFonts w:ascii="GillSans" w:hAnsi="GillSans" w:cs="GillSans"/>
          <w:sz w:val="22"/>
          <w:szCs w:val="22"/>
        </w:rPr>
        <w:t xml:space="preserve"> si trova nelle condizioni di infermità di cui al comma 1 dell’art. 1 della legge n. 46/2009, con prognosi di almeno 60 giorni decorrenti dalla data di rilascio del presente certificato, tali da impedire l’allontanamento dall’abitazione anche con l’asilo del servizio di trasporto per disabili organizzato dal comune</w:t>
      </w:r>
    </w:p>
    <w:p w:rsidR="00F677CA" w:rsidRDefault="00F677CA" w:rsidP="00F677CA">
      <w:pPr>
        <w:widowControl w:val="0"/>
        <w:tabs>
          <w:tab w:val="left" w:pos="567"/>
          <w:tab w:val="left" w:pos="5102"/>
        </w:tabs>
        <w:autoSpaceDE w:val="0"/>
        <w:autoSpaceDN w:val="0"/>
        <w:adjustRightInd w:val="0"/>
        <w:jc w:val="center"/>
        <w:rPr>
          <w:rFonts w:ascii="GillSans" w:hAnsi="GillSans" w:cs="GillSans"/>
          <w:sz w:val="22"/>
          <w:szCs w:val="22"/>
        </w:rPr>
      </w:pPr>
      <w:r>
        <w:rPr>
          <w:rFonts w:ascii="GillSans" w:hAnsi="GillSans" w:cs="GillSans"/>
          <w:sz w:val="22"/>
          <w:szCs w:val="22"/>
        </w:rPr>
        <w:t>ovvero</w:t>
      </w:r>
    </w:p>
    <w:p w:rsidR="00F677CA" w:rsidRDefault="00F677CA" w:rsidP="00F677CA">
      <w:pPr>
        <w:widowControl w:val="0"/>
        <w:autoSpaceDE w:val="0"/>
        <w:autoSpaceDN w:val="0"/>
        <w:adjustRightInd w:val="0"/>
        <w:ind w:left="284" w:hanging="284"/>
        <w:jc w:val="both"/>
        <w:rPr>
          <w:rFonts w:ascii="GillSans" w:hAnsi="GillSans" w:cs="GillSans"/>
          <w:sz w:val="22"/>
          <w:szCs w:val="22"/>
        </w:rPr>
      </w:pPr>
      <w:r>
        <w:rPr>
          <w:rFonts w:ascii="GillSans" w:hAnsi="GillSans" w:cs="GillSans"/>
          <w:sz w:val="22"/>
          <w:szCs w:val="22"/>
        </w:rPr>
        <w:sym w:font="Wingdings" w:char="F071"/>
      </w:r>
      <w:r>
        <w:rPr>
          <w:rFonts w:ascii="GillSans" w:hAnsi="GillSans" w:cs="GillSans"/>
          <w:sz w:val="22"/>
          <w:szCs w:val="22"/>
        </w:rPr>
        <w:t xml:space="preserve"> si trova nelle condizioni di dipendenza continuativa e vitale da apparecchiatura elettromedicale tali da impedire l’allontanamento dall’abitazione.</w:t>
      </w:r>
    </w:p>
    <w:p w:rsidR="00F677CA" w:rsidRDefault="00F677CA" w:rsidP="00F677CA">
      <w:pPr>
        <w:widowControl w:val="0"/>
        <w:tabs>
          <w:tab w:val="left" w:pos="567"/>
          <w:tab w:val="left" w:pos="5102"/>
        </w:tabs>
        <w:autoSpaceDE w:val="0"/>
        <w:autoSpaceDN w:val="0"/>
        <w:adjustRightInd w:val="0"/>
        <w:jc w:val="both"/>
        <w:rPr>
          <w:rFonts w:ascii="GillSans" w:hAnsi="GillSans" w:cs="GillSans"/>
          <w:sz w:val="22"/>
          <w:szCs w:val="22"/>
        </w:rPr>
      </w:pPr>
      <w:r>
        <w:rPr>
          <w:rFonts w:ascii="GillSans" w:hAnsi="GillSans" w:cs="GillSans"/>
          <w:sz w:val="22"/>
          <w:szCs w:val="22"/>
        </w:rPr>
        <w:tab/>
        <w:t>Si certifica, altresì, che la persona suddetta necessita di un accompagnatore per l'esercizio del voto a causa di</w:t>
      </w:r>
      <w:r>
        <w:rPr>
          <w:rFonts w:ascii="GillSans" w:hAnsi="GillSans" w:cs="GillSans"/>
          <w:position w:val="7"/>
          <w:sz w:val="12"/>
          <w:szCs w:val="12"/>
        </w:rPr>
        <w:t>(1)</w:t>
      </w:r>
      <w:r>
        <w:rPr>
          <w:rFonts w:ascii="GillSans" w:hAnsi="GillSans" w:cs="GillSans"/>
          <w:sz w:val="22"/>
          <w:szCs w:val="22"/>
        </w:rPr>
        <w:t xml:space="preserve"> ___________________________________________________________________ _________________________________________________________________________________ _________________________________________________________________________________.</w:t>
      </w: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sz w:val="20"/>
          <w:szCs w:val="20"/>
        </w:rPr>
      </w:pPr>
    </w:p>
    <w:p w:rsidR="00F677CA" w:rsidRDefault="00F677CA" w:rsidP="00F677CA">
      <w:pPr>
        <w:widowControl w:val="0"/>
        <w:tabs>
          <w:tab w:val="left" w:pos="567"/>
          <w:tab w:val="left" w:pos="5102"/>
        </w:tabs>
        <w:autoSpaceDE w:val="0"/>
        <w:autoSpaceDN w:val="0"/>
        <w:adjustRightInd w:val="0"/>
        <w:ind w:left="1191" w:hanging="1191"/>
        <w:jc w:val="right"/>
        <w:rPr>
          <w:rFonts w:ascii="GillSans" w:hAnsi="GillSans" w:cs="GillSans"/>
          <w:sz w:val="22"/>
          <w:szCs w:val="22"/>
        </w:rPr>
      </w:pPr>
      <w:r>
        <w:rPr>
          <w:noProof/>
        </w:rPr>
        <w:pict>
          <v:rect id="_x0000_s1026" style="position:absolute;left:0;text-align:left;margin-left:226.35pt;margin-top:7.95pt;width:54pt;height:48pt;z-index:251660288">
            <v:textbox>
              <w:txbxContent>
                <w:p w:rsidR="00F677CA" w:rsidRDefault="00F677CA" w:rsidP="00F677CA">
                  <w:pPr>
                    <w:jc w:val="center"/>
                    <w:rPr>
                      <w:rFonts w:ascii="GillSans" w:hAnsi="GillSans" w:cs="GillSans"/>
                      <w:sz w:val="16"/>
                      <w:szCs w:val="16"/>
                    </w:rPr>
                  </w:pPr>
                </w:p>
                <w:p w:rsidR="00F677CA" w:rsidRDefault="00F677CA" w:rsidP="00F677CA">
                  <w:pPr>
                    <w:jc w:val="center"/>
                  </w:pPr>
                  <w:r>
                    <w:rPr>
                      <w:rFonts w:ascii="GillSans" w:hAnsi="GillSans" w:cs="GillSans"/>
                      <w:sz w:val="16"/>
                      <w:szCs w:val="16"/>
                    </w:rPr>
                    <w:t>Timbro</w:t>
                  </w:r>
                </w:p>
              </w:txbxContent>
            </v:textbox>
          </v:rect>
        </w:pict>
      </w:r>
      <w:r>
        <w:rPr>
          <w:rFonts w:ascii="GillSans" w:hAnsi="GillSans" w:cs="GillSans"/>
          <w:sz w:val="22"/>
          <w:szCs w:val="22"/>
        </w:rPr>
        <w:tab/>
      </w:r>
    </w:p>
    <w:p w:rsidR="00F677CA" w:rsidRDefault="00F677CA" w:rsidP="00F677CA">
      <w:pPr>
        <w:widowControl w:val="0"/>
        <w:tabs>
          <w:tab w:val="left" w:pos="567"/>
          <w:tab w:val="left" w:pos="5102"/>
        </w:tabs>
        <w:autoSpaceDE w:val="0"/>
        <w:autoSpaceDN w:val="0"/>
        <w:adjustRightInd w:val="0"/>
        <w:ind w:left="1191" w:hanging="1191"/>
        <w:jc w:val="right"/>
        <w:rPr>
          <w:rFonts w:ascii="GillSans" w:hAnsi="GillSans" w:cs="GillSans"/>
          <w:b/>
          <w:bCs/>
          <w:sz w:val="22"/>
          <w:szCs w:val="22"/>
        </w:rPr>
      </w:pPr>
      <w:r>
        <w:rPr>
          <w:rFonts w:ascii="GillSans" w:hAnsi="GillSans" w:cs="GillSans"/>
          <w:sz w:val="22"/>
          <w:szCs w:val="22"/>
        </w:rPr>
        <w:t xml:space="preserve">Data </w:t>
      </w:r>
      <w:r>
        <w:rPr>
          <w:rFonts w:ascii="GillSans" w:hAnsi="GillSans" w:cs="GillSans"/>
          <w:sz w:val="20"/>
          <w:szCs w:val="20"/>
        </w:rPr>
        <w:t>______________________</w:t>
      </w:r>
      <w:r>
        <w:rPr>
          <w:rFonts w:ascii="GillSans" w:hAnsi="GillSans" w:cs="GillSans"/>
          <w:sz w:val="22"/>
          <w:szCs w:val="22"/>
        </w:rPr>
        <w:t xml:space="preserve">                           </w:t>
      </w:r>
      <w:r>
        <w:rPr>
          <w:rFonts w:ascii="GillSans" w:hAnsi="GillSans" w:cs="GillSans"/>
          <w:sz w:val="22"/>
          <w:szCs w:val="22"/>
        </w:rPr>
        <w:tab/>
      </w:r>
      <w:r>
        <w:rPr>
          <w:rFonts w:ascii="GillSans" w:hAnsi="GillSans" w:cs="GillSans"/>
          <w:sz w:val="20"/>
          <w:szCs w:val="20"/>
        </w:rPr>
        <w:t>__________________________________</w:t>
      </w: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20"/>
          <w:szCs w:val="20"/>
        </w:rPr>
      </w:pPr>
      <w:r>
        <w:rPr>
          <w:rFonts w:ascii="GillSans" w:hAnsi="GillSans" w:cs="GillSans"/>
          <w:b/>
          <w:bCs/>
          <w:sz w:val="22"/>
          <w:szCs w:val="22"/>
        </w:rPr>
        <w:tab/>
      </w:r>
      <w:r>
        <w:rPr>
          <w:rFonts w:ascii="GillSans" w:hAnsi="GillSans" w:cs="GillSans"/>
          <w:b/>
          <w:bCs/>
          <w:sz w:val="22"/>
          <w:szCs w:val="22"/>
        </w:rPr>
        <w:tab/>
      </w:r>
      <w:r>
        <w:rPr>
          <w:rFonts w:ascii="GillSans" w:hAnsi="GillSans" w:cs="GillSans"/>
          <w:b/>
          <w:bCs/>
          <w:sz w:val="22"/>
          <w:szCs w:val="22"/>
        </w:rPr>
        <w:tab/>
      </w:r>
      <w:r>
        <w:rPr>
          <w:rFonts w:ascii="GillSans" w:hAnsi="GillSans" w:cs="GillSans"/>
          <w:b/>
          <w:bCs/>
          <w:sz w:val="22"/>
          <w:szCs w:val="22"/>
        </w:rPr>
        <w:tab/>
        <w:t xml:space="preserve">        </w:t>
      </w:r>
      <w:r>
        <w:rPr>
          <w:rFonts w:ascii="GillSans" w:hAnsi="GillSans" w:cs="GillSans"/>
          <w:b/>
          <w:bCs/>
          <w:sz w:val="20"/>
          <w:szCs w:val="20"/>
        </w:rPr>
        <w:t>IL SANITARIO</w:t>
      </w: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20"/>
          <w:szCs w:val="20"/>
        </w:rPr>
      </w:pP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20"/>
          <w:szCs w:val="20"/>
        </w:rPr>
      </w:pP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20"/>
          <w:szCs w:val="20"/>
        </w:rPr>
      </w:pP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20"/>
          <w:szCs w:val="20"/>
        </w:rPr>
      </w:pP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b/>
          <w:bCs/>
          <w:sz w:val="20"/>
          <w:szCs w:val="20"/>
        </w:rPr>
      </w:pPr>
    </w:p>
    <w:p w:rsidR="00F677CA" w:rsidRPr="00F86703" w:rsidRDefault="00F677CA" w:rsidP="00F677CA">
      <w:pPr>
        <w:widowControl w:val="0"/>
        <w:tabs>
          <w:tab w:val="left" w:pos="567"/>
          <w:tab w:val="left" w:pos="5102"/>
        </w:tabs>
        <w:autoSpaceDE w:val="0"/>
        <w:autoSpaceDN w:val="0"/>
        <w:adjustRightInd w:val="0"/>
        <w:ind w:left="1191" w:hanging="1191"/>
        <w:jc w:val="both"/>
        <w:rPr>
          <w:rFonts w:ascii="GillSans" w:hAnsi="GillSans" w:cs="GillSans"/>
          <w:sz w:val="16"/>
          <w:szCs w:val="16"/>
        </w:rPr>
      </w:pPr>
      <w:r w:rsidRPr="00F86703">
        <w:rPr>
          <w:rFonts w:ascii="GillSans" w:hAnsi="GillSans" w:cs="GillSans"/>
          <w:sz w:val="16"/>
          <w:szCs w:val="16"/>
        </w:rPr>
        <w:t>(1)  Depennare se non ricorre il caso.</w:t>
      </w: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sz w:val="20"/>
          <w:szCs w:val="20"/>
        </w:rPr>
      </w:pPr>
    </w:p>
    <w:p w:rsidR="00F677CA" w:rsidRDefault="00F677CA" w:rsidP="00F677CA">
      <w:pPr>
        <w:widowControl w:val="0"/>
        <w:tabs>
          <w:tab w:val="left" w:pos="567"/>
          <w:tab w:val="left" w:pos="5102"/>
        </w:tabs>
        <w:autoSpaceDE w:val="0"/>
        <w:autoSpaceDN w:val="0"/>
        <w:adjustRightInd w:val="0"/>
        <w:ind w:left="1191" w:hanging="1191"/>
        <w:jc w:val="both"/>
        <w:rPr>
          <w:rFonts w:ascii="GillSans" w:hAnsi="GillSans" w:cs="GillSans"/>
          <w:sz w:val="20"/>
          <w:szCs w:val="20"/>
        </w:rPr>
      </w:pPr>
    </w:p>
    <w:p w:rsidR="00F677CA" w:rsidRPr="00F86703" w:rsidRDefault="00F677CA" w:rsidP="00F677CA">
      <w:pPr>
        <w:widowControl w:val="0"/>
        <w:tabs>
          <w:tab w:val="left" w:pos="567"/>
          <w:tab w:val="left" w:pos="5102"/>
        </w:tabs>
        <w:autoSpaceDE w:val="0"/>
        <w:autoSpaceDN w:val="0"/>
        <w:adjustRightInd w:val="0"/>
        <w:ind w:left="567" w:hanging="567"/>
        <w:jc w:val="both"/>
        <w:rPr>
          <w:rFonts w:ascii="GillSans" w:hAnsi="GillSans" w:cs="GillSans"/>
          <w:sz w:val="22"/>
          <w:szCs w:val="22"/>
        </w:rPr>
      </w:pPr>
      <w:r w:rsidRPr="00F86703">
        <w:rPr>
          <w:rFonts w:ascii="GillSans" w:hAnsi="GillSans" w:cs="GillSans"/>
          <w:b/>
          <w:bCs/>
          <w:sz w:val="22"/>
          <w:szCs w:val="22"/>
        </w:rPr>
        <w:t>N.B.:</w:t>
      </w:r>
      <w:r w:rsidRPr="00F86703">
        <w:rPr>
          <w:rFonts w:ascii="GillSans" w:hAnsi="GillSans" w:cs="GillSans"/>
          <w:b/>
          <w:bCs/>
          <w:sz w:val="22"/>
          <w:szCs w:val="22"/>
        </w:rPr>
        <w:tab/>
        <w:t>Il certificato medico deve essere rilasciato gratuitamente ed in esenzione da qualsiasi diritto od applicazione di marche; inoltre deve essere in data non anteriore al 45° giorno antecedente la votazione.</w:t>
      </w:r>
    </w:p>
    <w:p w:rsidR="00874887" w:rsidRDefault="00874887"/>
    <w:sectPr w:rsidR="00874887">
      <w:headerReference w:type="default" r:id="rId4"/>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03" w:rsidRDefault="0053135C" w:rsidP="00221623">
    <w:pPr>
      <w:pStyle w:val="Intestazione"/>
      <w:jc w:val="right"/>
      <w:rPr>
        <w:rFonts w:ascii="Arial" w:hAnsi="Arial" w:cs="Arial"/>
        <w:sz w:val="12"/>
        <w:szCs w:val="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677CA"/>
    <w:rsid w:val="0053135C"/>
    <w:rsid w:val="00874887"/>
    <w:rsid w:val="00F677C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77C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677CA"/>
    <w:pPr>
      <w:tabs>
        <w:tab w:val="center" w:pos="4819"/>
        <w:tab w:val="right" w:pos="9638"/>
      </w:tabs>
    </w:pPr>
  </w:style>
  <w:style w:type="character" w:customStyle="1" w:styleId="IntestazioneCarattere">
    <w:name w:val="Intestazione Carattere"/>
    <w:basedOn w:val="Carpredefinitoparagrafo"/>
    <w:link w:val="Intestazione"/>
    <w:uiPriority w:val="99"/>
    <w:rsid w:val="00F677CA"/>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1</cp:revision>
  <dcterms:created xsi:type="dcterms:W3CDTF">2025-10-14T06:27:00Z</dcterms:created>
  <dcterms:modified xsi:type="dcterms:W3CDTF">2025-10-14T06:28:00Z</dcterms:modified>
</cp:coreProperties>
</file>